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9" w:rsidRPr="004575DE" w:rsidRDefault="00786849" w:rsidP="004575DE">
      <w:pPr>
        <w:jc w:val="center"/>
        <w:rPr>
          <w:sz w:val="44"/>
          <w:szCs w:val="44"/>
        </w:rPr>
      </w:pPr>
      <w:r w:rsidRPr="004575DE">
        <w:rPr>
          <w:rFonts w:hint="eastAsia"/>
          <w:sz w:val="44"/>
          <w:szCs w:val="44"/>
        </w:rPr>
        <w:t>大连民族大学领导干部听课制度（修订）</w:t>
      </w:r>
    </w:p>
    <w:p w:rsidR="00786849" w:rsidRPr="004575DE" w:rsidRDefault="00786849" w:rsidP="004575DE">
      <w:pPr>
        <w:spacing w:line="560" w:lineRule="exact"/>
        <w:rPr>
          <w:rFonts w:ascii="仿宋_GB2312" w:eastAsia="仿宋_GB2312"/>
        </w:rPr>
      </w:pP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为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进一步强化</w:t>
      </w:r>
      <w:r w:rsidRPr="004575D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教学工作的中心地位，树立为教学服务意识，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全面、客观地了解和掌握学校教育教学动态，及时解决教学工作中存在的问题，不断提高教学质量和办学水平，</w:t>
      </w:r>
      <w:r w:rsidRPr="004575D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推进和完善学校教学质量保障体系的建设</w:t>
      </w:r>
      <w:r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，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结合学校实际情况，特制定本制度。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4575DE">
        <w:rPr>
          <w:rFonts w:ascii="黑体" w:eastAsia="黑体" w:hAnsi="宋体" w:cs="宋体" w:hint="eastAsia"/>
          <w:kern w:val="0"/>
          <w:sz w:val="32"/>
          <w:szCs w:val="32"/>
        </w:rPr>
        <w:t>一、听课人员及听课次数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1.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学校党政领导每学期不少于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2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次，分管教学和学生工作校领导不少于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次；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教务处、教学质量中心和学生处领导每学期不少于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次；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3.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其它行政管理职能部门及教辅单位领导每学期不少于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2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次；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4.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各学院（部）领导、系（部室）主任、副主任、实验室主任每学期不少于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次；学院（部）分管教学和学生工作领导不少于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次。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4575DE">
        <w:rPr>
          <w:rFonts w:ascii="黑体" w:eastAsia="黑体" w:hAnsi="宋体" w:cs="宋体" w:hint="eastAsia"/>
          <w:kern w:val="0"/>
          <w:sz w:val="32"/>
          <w:szCs w:val="32"/>
        </w:rPr>
        <w:t>二、听课方式和范围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1.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听课范围为本科课程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,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包括理论课和实验课。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学校党政领导、行政管理职能部门及教辅单位领导以随机、随堂听课为主。也可自行选择听课对象，由教务处提供听课对象上课时间与地点。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3.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各学院（部）应根据学校教学和教学检查工作安排，有组织的开展重点听课、联合听课、观摩教学等。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4575DE">
        <w:rPr>
          <w:rFonts w:ascii="黑体" w:eastAsia="黑体" w:hAnsi="宋体" w:cs="宋体" w:hint="eastAsia"/>
          <w:kern w:val="0"/>
          <w:sz w:val="32"/>
          <w:szCs w:val="32"/>
        </w:rPr>
        <w:t>三、听课任务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1.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从不同角度了解授课教师的教学准备、教学设计、教学组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织、教学内容、教学态度、教学效果以及遵守教学规范等方面的情况和信息，并进行相应的评价；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了解学生的学习、出勤、纪律情况；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3.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了解教学设施使用情况，若发现问题及时向相关部门反映，督促解决；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4.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了解分析各</w:t>
      </w:r>
      <w:r w:rsidRPr="004575DE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教学过程中存在的问题，提出改进意见。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4575DE">
        <w:rPr>
          <w:rFonts w:ascii="黑体" w:eastAsia="黑体" w:hAnsi="宋体" w:cs="宋体" w:hint="eastAsia"/>
          <w:kern w:val="0"/>
          <w:sz w:val="32"/>
          <w:szCs w:val="32"/>
        </w:rPr>
        <w:t>四、组织管理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1.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各教学单位在组织听课时，要协调安排听课课程，尽量扩大听课范围。兼任校、院教学督导的应同督导听课安排兼顾。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听课人员须提前进入课堂，每次听课不少于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节课。每次听课需要认真填写《大连民族大学领导干部听课记录表》（以下简称《听课记录表表》），可在教学质量评价与监控中心网站下载）。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3.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学校党政领导的听课工作由学校办公室负责协调。学校党政领导、行政管理职能部门及教辅单位领导的《听课记录表》需在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5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个工作日内转交教学质量评价与监控中心。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4.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建立校、院两级领导干部听课档案。各学院（部）需指定专人负责收集、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整理本单位领导干部的听课意见，对涉及学校相关部门反馈意见的需在</w:t>
      </w:r>
      <w:r w:rsidRPr="004575DE">
        <w:rPr>
          <w:rFonts w:ascii="仿宋_GB2312" w:eastAsia="仿宋_GB2312" w:hAnsi="仿宋" w:cs="宋体"/>
          <w:kern w:val="0"/>
          <w:sz w:val="32"/>
          <w:szCs w:val="32"/>
        </w:rPr>
        <w:t>5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个工作日内转交教学质量评价与监控中心。教学质量评价与监控中心设专人负责收集、整理学校党政领导、行政管理职能部门及教辅单位领导的听课意见，对领导听课中发现的问题和相关建议及时向有关部门反馈，并跟踪整改情况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5.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教学质量评价与监控中心每学期组织检查本制度执行情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况，并在《督导工作简报》上刊发。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 w:rsidRPr="004575DE">
        <w:rPr>
          <w:rFonts w:ascii="黑体" w:eastAsia="黑体" w:hAnsi="宋体" w:cs="宋体" w:hint="eastAsia"/>
          <w:kern w:val="0"/>
          <w:sz w:val="32"/>
          <w:szCs w:val="32"/>
        </w:rPr>
        <w:t>五、其他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1.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本制度自公布之日起施行，原《大连民族学院领导干部听课制度》</w:t>
      </w:r>
      <w:r w:rsidRPr="004575DE">
        <w:rPr>
          <w:rFonts w:ascii="仿宋_GB2312" w:eastAsia="仿宋_GB2312" w:hAnsi="仿宋" w:cs="仿宋_GB2312" w:hint="eastAsia"/>
          <w:kern w:val="0"/>
          <w:sz w:val="32"/>
          <w:szCs w:val="32"/>
        </w:rPr>
        <w:t>（大民院发〔</w:t>
      </w:r>
      <w:r w:rsidRPr="004575DE">
        <w:rPr>
          <w:rFonts w:ascii="仿宋_GB2312" w:eastAsia="仿宋_GB2312" w:hAnsi="仿宋" w:cs="仿宋_GB2312"/>
          <w:kern w:val="0"/>
          <w:sz w:val="32"/>
          <w:szCs w:val="32"/>
        </w:rPr>
        <w:t>2004</w:t>
      </w:r>
      <w:r w:rsidRPr="004575DE">
        <w:rPr>
          <w:rFonts w:ascii="仿宋_GB2312" w:eastAsia="仿宋_GB2312" w:hAnsi="仿宋" w:cs="仿宋_GB2312" w:hint="eastAsia"/>
          <w:kern w:val="0"/>
          <w:sz w:val="32"/>
          <w:szCs w:val="32"/>
        </w:rPr>
        <w:t>〕</w:t>
      </w:r>
      <w:r w:rsidRPr="004575DE">
        <w:rPr>
          <w:rFonts w:ascii="仿宋_GB2312" w:eastAsia="仿宋_GB2312" w:hAnsi="仿宋" w:cs="仿宋_GB2312"/>
          <w:kern w:val="0"/>
          <w:sz w:val="32"/>
          <w:szCs w:val="32"/>
        </w:rPr>
        <w:t>69</w:t>
      </w:r>
      <w:r w:rsidRPr="004575DE">
        <w:rPr>
          <w:rFonts w:ascii="仿宋_GB2312" w:eastAsia="仿宋_GB2312" w:hAnsi="仿宋" w:cs="仿宋_GB2312" w:hint="eastAsia"/>
          <w:kern w:val="0"/>
          <w:sz w:val="32"/>
          <w:szCs w:val="32"/>
        </w:rPr>
        <w:t>号）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自行废止。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t>2.</w:t>
      </w:r>
      <w:r w:rsidRPr="004575DE">
        <w:rPr>
          <w:rFonts w:ascii="仿宋_GB2312" w:eastAsia="仿宋_GB2312" w:hAnsi="仿宋" w:cs="宋体" w:hint="eastAsia"/>
          <w:kern w:val="0"/>
          <w:sz w:val="32"/>
          <w:szCs w:val="32"/>
        </w:rPr>
        <w:t>本制度由教学质量评价与监控中心负责解释。</w:t>
      </w: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786849" w:rsidRPr="004575DE" w:rsidRDefault="00786849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786849" w:rsidRPr="004575DE" w:rsidRDefault="00786849" w:rsidP="004575DE">
      <w:pPr>
        <w:spacing w:line="56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CD2D63" w:rsidRDefault="00CD2D63" w:rsidP="00CD2D63">
      <w:pPr>
        <w:spacing w:line="56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CD2D63" w:rsidRDefault="00CD2D63" w:rsidP="000F2050">
      <w:pPr>
        <w:spacing w:afterLines="100" w:line="0" w:lineRule="atLeast"/>
        <w:rPr>
          <w:rFonts w:ascii="宋体" w:hAnsi="宋体"/>
          <w:sz w:val="44"/>
          <w:szCs w:val="44"/>
        </w:rPr>
      </w:pPr>
      <w:r>
        <w:rPr>
          <w:rFonts w:ascii="仿宋_GB2312" w:eastAsia="仿宋_GB2312" w:hAnsi="仿宋" w:cs="宋体"/>
          <w:kern w:val="0"/>
          <w:sz w:val="32"/>
          <w:szCs w:val="32"/>
        </w:rPr>
        <w:br w:type="page"/>
      </w:r>
      <w:r w:rsidRPr="00DF0629">
        <w:rPr>
          <w:rFonts w:ascii="宋体" w:hAnsi="宋体"/>
          <w:sz w:val="44"/>
          <w:szCs w:val="44"/>
        </w:rPr>
        <w:lastRenderedPageBreak/>
        <w:t>大连民族</w:t>
      </w:r>
      <w:r w:rsidRPr="00DF0629">
        <w:rPr>
          <w:rFonts w:ascii="宋体" w:hAnsi="宋体" w:hint="eastAsia"/>
          <w:sz w:val="44"/>
          <w:szCs w:val="44"/>
        </w:rPr>
        <w:t>大</w:t>
      </w:r>
      <w:r w:rsidRPr="00DF0629">
        <w:rPr>
          <w:rFonts w:ascii="宋体" w:hAnsi="宋体"/>
          <w:sz w:val="44"/>
          <w:szCs w:val="44"/>
        </w:rPr>
        <w:t>学</w:t>
      </w:r>
      <w:r w:rsidRPr="00DF0629">
        <w:rPr>
          <w:rFonts w:ascii="宋体" w:hAnsi="宋体" w:hint="eastAsia"/>
          <w:sz w:val="44"/>
          <w:szCs w:val="44"/>
        </w:rPr>
        <w:t>领导干部听课记录</w:t>
      </w:r>
      <w:r w:rsidRPr="00DF0629">
        <w:rPr>
          <w:rFonts w:ascii="宋体" w:hAnsi="宋体"/>
          <w:sz w:val="44"/>
          <w:szCs w:val="44"/>
        </w:rPr>
        <w:t>表</w:t>
      </w:r>
    </w:p>
    <w:tbl>
      <w:tblPr>
        <w:tblW w:w="9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1248"/>
        <w:gridCol w:w="716"/>
        <w:gridCol w:w="356"/>
        <w:gridCol w:w="642"/>
        <w:gridCol w:w="725"/>
        <w:gridCol w:w="249"/>
        <w:gridCol w:w="869"/>
        <w:gridCol w:w="345"/>
        <w:gridCol w:w="789"/>
        <w:gridCol w:w="2926"/>
      </w:tblGrid>
      <w:tr w:rsidR="00CD2D63" w:rsidRPr="00B025A5" w:rsidTr="0048458A">
        <w:trPr>
          <w:trHeight w:val="617"/>
          <w:jc w:val="center"/>
        </w:trPr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  <w:r w:rsidRPr="000F1D94">
              <w:rPr>
                <w:rFonts w:ascii="宋体" w:hAnsi="宋体"/>
              </w:rPr>
              <w:t>任课教师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  <w:r w:rsidRPr="000F1D94">
              <w:rPr>
                <w:rFonts w:ascii="宋体" w:hAnsi="宋体"/>
              </w:rPr>
              <w:t>所在</w:t>
            </w: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</w:p>
        </w:tc>
        <w:tc>
          <w:tcPr>
            <w:tcW w:w="1214" w:type="dxa"/>
            <w:gridSpan w:val="2"/>
            <w:tcBorders>
              <w:top w:val="single" w:sz="12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  <w:r w:rsidRPr="000F1D94">
              <w:rPr>
                <w:rFonts w:ascii="宋体" w:hAnsi="宋体"/>
                <w:szCs w:val="21"/>
              </w:rPr>
              <w:t>课程名称</w:t>
            </w:r>
          </w:p>
        </w:tc>
        <w:tc>
          <w:tcPr>
            <w:tcW w:w="37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</w:p>
        </w:tc>
      </w:tr>
      <w:tr w:rsidR="00CD2D63" w:rsidRPr="00B025A5" w:rsidTr="0048458A">
        <w:trPr>
          <w:trHeight w:val="560"/>
          <w:jc w:val="center"/>
        </w:trPr>
        <w:tc>
          <w:tcPr>
            <w:tcW w:w="1071" w:type="dxa"/>
            <w:tcBorders>
              <w:left w:val="single" w:sz="12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  <w:r w:rsidRPr="000F1D94">
              <w:rPr>
                <w:rFonts w:ascii="宋体" w:hAnsi="宋体"/>
              </w:rPr>
              <w:t>授课时间</w:t>
            </w:r>
          </w:p>
        </w:tc>
        <w:tc>
          <w:tcPr>
            <w:tcW w:w="3936" w:type="dxa"/>
            <w:gridSpan w:val="6"/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</w:t>
            </w:r>
            <w:r w:rsidRPr="000F1D94">
              <w:rPr>
                <w:rFonts w:ascii="宋体" w:hAnsi="宋体"/>
              </w:rPr>
              <w:t>年   月   日</w:t>
            </w:r>
            <w:r>
              <w:rPr>
                <w:rFonts w:ascii="宋体" w:hAnsi="宋体"/>
              </w:rPr>
              <w:t xml:space="preserve"> </w:t>
            </w:r>
            <w:r w:rsidRPr="000F1D94">
              <w:rPr>
                <w:rFonts w:ascii="宋体" w:hAnsi="宋体"/>
              </w:rPr>
              <w:t>星期    第     节</w:t>
            </w:r>
          </w:p>
        </w:tc>
        <w:tc>
          <w:tcPr>
            <w:tcW w:w="1214" w:type="dxa"/>
            <w:gridSpan w:val="2"/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  <w:r w:rsidRPr="000F1D94">
              <w:rPr>
                <w:rFonts w:ascii="宋体" w:hAnsi="宋体"/>
              </w:rPr>
              <w:t>授课地点</w:t>
            </w:r>
          </w:p>
        </w:tc>
        <w:tc>
          <w:tcPr>
            <w:tcW w:w="3715" w:type="dxa"/>
            <w:gridSpan w:val="2"/>
            <w:tcBorders>
              <w:right w:val="single" w:sz="12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</w:p>
        </w:tc>
      </w:tr>
      <w:tr w:rsidR="00CD2D63" w:rsidRPr="00B025A5" w:rsidTr="0048458A">
        <w:trPr>
          <w:trHeight w:val="554"/>
          <w:jc w:val="center"/>
        </w:trPr>
        <w:tc>
          <w:tcPr>
            <w:tcW w:w="107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  <w:r w:rsidRPr="000F1D94">
              <w:rPr>
                <w:rFonts w:ascii="宋体" w:hAnsi="宋体"/>
              </w:rPr>
              <w:t>授课班级</w:t>
            </w:r>
          </w:p>
        </w:tc>
        <w:tc>
          <w:tcPr>
            <w:tcW w:w="8865" w:type="dxa"/>
            <w:gridSpan w:val="10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CD2D63" w:rsidRPr="000F1D94" w:rsidRDefault="00CD2D63" w:rsidP="0048458A">
            <w:pPr>
              <w:rPr>
                <w:rFonts w:ascii="宋体" w:hAnsi="宋体"/>
              </w:rPr>
            </w:pPr>
            <w:r w:rsidRPr="000F1D94"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学院</w:t>
            </w:r>
            <w:r>
              <w:rPr>
                <w:rFonts w:ascii="宋体" w:hAnsi="宋体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   </w:t>
            </w:r>
            <w:r w:rsidRPr="000F1D94">
              <w:rPr>
                <w:rFonts w:ascii="宋体" w:hAnsi="宋体"/>
              </w:rPr>
              <w:t>专业</w:t>
            </w:r>
            <w:r>
              <w:rPr>
                <w:rFonts w:ascii="宋体" w:hAnsi="宋体"/>
              </w:rPr>
              <w:t xml:space="preserve">      </w:t>
            </w:r>
            <w:r w:rsidRPr="000F1D94">
              <w:rPr>
                <w:rFonts w:ascii="宋体" w:hAnsi="宋体"/>
              </w:rPr>
              <w:t xml:space="preserve"> 级</w:t>
            </w:r>
            <w:r>
              <w:rPr>
                <w:rFonts w:ascii="宋体" w:hAnsi="宋体"/>
              </w:rPr>
              <w:t xml:space="preserve">                  </w:t>
            </w:r>
            <w:r w:rsidRPr="000F1D94">
              <w:rPr>
                <w:rFonts w:ascii="宋体" w:hAnsi="宋体"/>
              </w:rPr>
              <w:t xml:space="preserve"> 班</w:t>
            </w:r>
          </w:p>
        </w:tc>
      </w:tr>
      <w:tr w:rsidR="00CD2D63" w:rsidRPr="00B025A5" w:rsidTr="0048458A">
        <w:trPr>
          <w:trHeight w:val="4904"/>
          <w:jc w:val="center"/>
        </w:trPr>
        <w:tc>
          <w:tcPr>
            <w:tcW w:w="9936" w:type="dxa"/>
            <w:gridSpan w:val="11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CD2D63" w:rsidRPr="000F1D94" w:rsidRDefault="00CD2D63" w:rsidP="0048458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zCs w:val="21"/>
              </w:rPr>
              <w:t>对教学工作的评价、意见和建议</w:t>
            </w:r>
            <w:r w:rsidRPr="00A62C0B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CD2D63" w:rsidRPr="00B025A5" w:rsidTr="0048458A">
        <w:trPr>
          <w:trHeight w:val="2680"/>
          <w:jc w:val="center"/>
        </w:trPr>
        <w:tc>
          <w:tcPr>
            <w:tcW w:w="993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D2D63" w:rsidRDefault="00CD2D63" w:rsidP="004845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学生出勤、课堂纪律与秩序情况：</w:t>
            </w:r>
          </w:p>
          <w:p w:rsidR="00CD2D63" w:rsidRDefault="00CD2D63" w:rsidP="0048458A">
            <w:pPr>
              <w:rPr>
                <w:rFonts w:ascii="宋体" w:hAnsi="宋体"/>
                <w:szCs w:val="21"/>
              </w:rPr>
            </w:pPr>
          </w:p>
          <w:p w:rsidR="00CD2D63" w:rsidRDefault="00CD2D63" w:rsidP="0048458A">
            <w:pPr>
              <w:rPr>
                <w:rFonts w:ascii="宋体" w:hAnsi="宋体"/>
                <w:szCs w:val="21"/>
              </w:rPr>
            </w:pPr>
          </w:p>
          <w:p w:rsidR="00CD2D63" w:rsidRDefault="00CD2D63" w:rsidP="0048458A">
            <w:pPr>
              <w:rPr>
                <w:rFonts w:ascii="宋体" w:hAnsi="宋体"/>
                <w:szCs w:val="21"/>
              </w:rPr>
            </w:pPr>
          </w:p>
          <w:p w:rsidR="00CD2D63" w:rsidRDefault="00CD2D63" w:rsidP="0048458A">
            <w:pPr>
              <w:rPr>
                <w:rFonts w:ascii="宋体" w:hAnsi="宋体"/>
                <w:szCs w:val="21"/>
              </w:rPr>
            </w:pPr>
          </w:p>
          <w:p w:rsidR="00CD2D63" w:rsidRDefault="00CD2D63" w:rsidP="0048458A">
            <w:pPr>
              <w:rPr>
                <w:rFonts w:ascii="宋体" w:hAnsi="宋体"/>
                <w:szCs w:val="21"/>
              </w:rPr>
            </w:pPr>
          </w:p>
          <w:p w:rsidR="00CD2D63" w:rsidRDefault="00CD2D63" w:rsidP="0048458A">
            <w:pPr>
              <w:rPr>
                <w:rFonts w:ascii="宋体" w:hAnsi="宋体"/>
                <w:szCs w:val="21"/>
              </w:rPr>
            </w:pPr>
          </w:p>
          <w:p w:rsidR="00CD2D63" w:rsidRPr="00A62C0B" w:rsidRDefault="00CD2D63" w:rsidP="0048458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课堂纪律：很好 </w:t>
            </w:r>
            <w:r w:rsidRPr="00C9695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良好 </w:t>
            </w:r>
            <w:r w:rsidRPr="00C9695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一般 </w:t>
            </w:r>
            <w:r w:rsidRPr="00C9695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很差 </w:t>
            </w:r>
            <w:r w:rsidRPr="00C96957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CD2D63" w:rsidRPr="00B025A5" w:rsidTr="0048458A">
        <w:trPr>
          <w:trHeight w:val="2451"/>
          <w:jc w:val="center"/>
        </w:trPr>
        <w:tc>
          <w:tcPr>
            <w:tcW w:w="9936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CD2D63" w:rsidRPr="000F1D94" w:rsidRDefault="00CD2D63" w:rsidP="0048458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教学设备及设施使用情况：</w:t>
            </w:r>
          </w:p>
        </w:tc>
      </w:tr>
      <w:tr w:rsidR="00CD2D63" w:rsidRPr="00B025A5" w:rsidTr="0048458A">
        <w:trPr>
          <w:trHeight w:val="213"/>
          <w:jc w:val="center"/>
        </w:trPr>
        <w:tc>
          <w:tcPr>
            <w:tcW w:w="107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  <w:r w:rsidRPr="009E68F8">
              <w:rPr>
                <w:rFonts w:ascii="宋体" w:hAnsi="宋体"/>
              </w:rPr>
              <w:t>听课人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</w:tcBorders>
            <w:vAlign w:val="center"/>
          </w:tcPr>
          <w:p w:rsidR="00CD2D63" w:rsidRPr="009E68F8" w:rsidRDefault="00CD2D63" w:rsidP="000F2050">
            <w:pPr>
              <w:spacing w:beforeLines="50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8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  <w:r w:rsidRPr="009E68F8">
              <w:rPr>
                <w:rFonts w:ascii="宋体" w:hAnsi="宋体"/>
              </w:rPr>
              <w:t>职称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</w:p>
        </w:tc>
        <w:tc>
          <w:tcPr>
            <w:tcW w:w="725" w:type="dxa"/>
            <w:vMerge w:val="restart"/>
            <w:tcBorders>
              <w:top w:val="single" w:sz="8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  <w:r w:rsidRPr="009E68F8">
              <w:rPr>
                <w:rFonts w:ascii="宋体" w:hAnsi="宋体"/>
              </w:rPr>
              <w:t>职务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CD2D63" w:rsidRPr="009E68F8" w:rsidRDefault="00CD2D63" w:rsidP="0048458A">
            <w:pPr>
              <w:jc w:val="center"/>
              <w:rPr>
                <w:rFonts w:ascii="宋体" w:hAnsi="宋体"/>
              </w:rPr>
            </w:pPr>
            <w:r w:rsidRPr="009E68F8">
              <w:rPr>
                <w:rFonts w:ascii="宋体" w:hAnsi="宋体"/>
              </w:rPr>
              <w:t>所在</w:t>
            </w: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292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D63" w:rsidRPr="00B025A5" w:rsidRDefault="00CD2D63" w:rsidP="0048458A">
            <w:pPr>
              <w:rPr>
                <w:rFonts w:eastAsia="仿宋_GB2312"/>
              </w:rPr>
            </w:pPr>
          </w:p>
        </w:tc>
      </w:tr>
      <w:tr w:rsidR="00CD2D63" w:rsidRPr="00B025A5" w:rsidTr="0048458A">
        <w:trPr>
          <w:trHeight w:val="240"/>
          <w:jc w:val="center"/>
        </w:trPr>
        <w:tc>
          <w:tcPr>
            <w:tcW w:w="107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auto"/>
            </w:tcBorders>
            <w:vAlign w:val="center"/>
          </w:tcPr>
          <w:p w:rsidR="00CD2D63" w:rsidRPr="009E68F8" w:rsidRDefault="00CD2D63" w:rsidP="000F2050">
            <w:pPr>
              <w:spacing w:beforeLines="50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Merge/>
            <w:tcBorders>
              <w:bottom w:val="single" w:sz="12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</w:p>
        </w:tc>
        <w:tc>
          <w:tcPr>
            <w:tcW w:w="725" w:type="dxa"/>
            <w:vMerge/>
            <w:tcBorders>
              <w:bottom w:val="single" w:sz="12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</w:p>
        </w:tc>
        <w:tc>
          <w:tcPr>
            <w:tcW w:w="111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D2D63" w:rsidRPr="009E68F8" w:rsidRDefault="00CD2D63" w:rsidP="0048458A">
            <w:pPr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CD2D63" w:rsidRPr="009E68F8" w:rsidRDefault="00CD2D63" w:rsidP="0048458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D63" w:rsidRPr="00B025A5" w:rsidRDefault="00CD2D63" w:rsidP="0048458A">
            <w:pPr>
              <w:rPr>
                <w:rFonts w:eastAsia="仿宋_GB2312"/>
              </w:rPr>
            </w:pPr>
          </w:p>
        </w:tc>
      </w:tr>
    </w:tbl>
    <w:p w:rsidR="00CD2D63" w:rsidRPr="00B025A5" w:rsidRDefault="00CD2D63" w:rsidP="00CD2D63">
      <w:pPr>
        <w:ind w:firstLineChars="196" w:firstLine="412"/>
        <w:rPr>
          <w:rFonts w:eastAsia="仿宋_GB2312"/>
          <w:b/>
        </w:rPr>
      </w:pPr>
    </w:p>
    <w:sectPr w:rsidR="00CD2D63" w:rsidRPr="00B025A5" w:rsidSect="00CD2D63">
      <w:footerReference w:type="even" r:id="rId6"/>
      <w:footerReference w:type="default" r:id="rId7"/>
      <w:pgSz w:w="11906" w:h="16838" w:code="9"/>
      <w:pgMar w:top="1531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C03" w:rsidRDefault="004F7C03" w:rsidP="00654905">
      <w:r>
        <w:separator/>
      </w:r>
    </w:p>
  </w:endnote>
  <w:endnote w:type="continuationSeparator" w:id="1">
    <w:p w:rsidR="004F7C03" w:rsidRDefault="004F7C03" w:rsidP="0065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49" w:rsidRPr="004575DE" w:rsidRDefault="00962DC2" w:rsidP="00CD2D63">
    <w:pPr>
      <w:pStyle w:val="a4"/>
      <w:ind w:firstLineChars="100" w:firstLine="280"/>
      <w:rPr>
        <w:rStyle w:val="a6"/>
        <w:rFonts w:ascii="Times New Roman" w:hAnsi="Times New Roman"/>
        <w:sz w:val="28"/>
        <w:szCs w:val="28"/>
      </w:rPr>
    </w:pPr>
    <w:r w:rsidRPr="004575DE">
      <w:rPr>
        <w:rStyle w:val="a6"/>
        <w:rFonts w:ascii="Times New Roman" w:hAnsi="Times New Roman"/>
        <w:sz w:val="28"/>
        <w:szCs w:val="28"/>
      </w:rPr>
      <w:fldChar w:fldCharType="begin"/>
    </w:r>
    <w:r w:rsidR="00786849" w:rsidRPr="004575DE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4575DE">
      <w:rPr>
        <w:rStyle w:val="a6"/>
        <w:rFonts w:ascii="Times New Roman" w:hAnsi="Times New Roman"/>
        <w:sz w:val="28"/>
        <w:szCs w:val="28"/>
      </w:rPr>
      <w:fldChar w:fldCharType="separate"/>
    </w:r>
    <w:r w:rsidR="000F2050">
      <w:rPr>
        <w:rStyle w:val="a6"/>
        <w:rFonts w:ascii="Times New Roman" w:hAnsi="Times New Roman"/>
        <w:noProof/>
        <w:sz w:val="28"/>
        <w:szCs w:val="28"/>
      </w:rPr>
      <w:t>- 4 -</w:t>
    </w:r>
    <w:r w:rsidRPr="004575DE">
      <w:rPr>
        <w:rStyle w:val="a6"/>
        <w:rFonts w:ascii="Times New Roman" w:hAnsi="Times New Roman"/>
        <w:sz w:val="28"/>
        <w:szCs w:val="28"/>
      </w:rPr>
      <w:fldChar w:fldCharType="end"/>
    </w:r>
  </w:p>
  <w:p w:rsidR="00786849" w:rsidRDefault="00786849" w:rsidP="004575D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49" w:rsidRPr="004575DE" w:rsidRDefault="00962DC2" w:rsidP="004575DE">
    <w:pPr>
      <w:pStyle w:val="a4"/>
      <w:ind w:right="280"/>
      <w:jc w:val="right"/>
      <w:rPr>
        <w:rStyle w:val="a6"/>
        <w:rFonts w:ascii="Times New Roman" w:hAnsi="Times New Roman"/>
        <w:sz w:val="28"/>
        <w:szCs w:val="28"/>
      </w:rPr>
    </w:pPr>
    <w:r w:rsidRPr="004575DE">
      <w:rPr>
        <w:rStyle w:val="a6"/>
        <w:rFonts w:ascii="Times New Roman" w:hAnsi="Times New Roman"/>
        <w:sz w:val="28"/>
        <w:szCs w:val="28"/>
      </w:rPr>
      <w:fldChar w:fldCharType="begin"/>
    </w:r>
    <w:r w:rsidR="00786849" w:rsidRPr="004575DE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4575DE">
      <w:rPr>
        <w:rStyle w:val="a6"/>
        <w:rFonts w:ascii="Times New Roman" w:hAnsi="Times New Roman"/>
        <w:sz w:val="28"/>
        <w:szCs w:val="28"/>
      </w:rPr>
      <w:fldChar w:fldCharType="separate"/>
    </w:r>
    <w:r w:rsidR="000F2050">
      <w:rPr>
        <w:rStyle w:val="a6"/>
        <w:rFonts w:ascii="Times New Roman" w:hAnsi="Times New Roman"/>
        <w:noProof/>
        <w:sz w:val="28"/>
        <w:szCs w:val="28"/>
      </w:rPr>
      <w:t>- 3 -</w:t>
    </w:r>
    <w:r w:rsidRPr="004575DE">
      <w:rPr>
        <w:rStyle w:val="a6"/>
        <w:rFonts w:ascii="Times New Roman" w:hAnsi="Times New Roman"/>
        <w:sz w:val="28"/>
        <w:szCs w:val="28"/>
      </w:rPr>
      <w:fldChar w:fldCharType="end"/>
    </w:r>
  </w:p>
  <w:p w:rsidR="00786849" w:rsidRDefault="00786849" w:rsidP="004575D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C03" w:rsidRDefault="004F7C03" w:rsidP="00654905">
      <w:r>
        <w:separator/>
      </w:r>
    </w:p>
  </w:footnote>
  <w:footnote w:type="continuationSeparator" w:id="1">
    <w:p w:rsidR="004F7C03" w:rsidRDefault="004F7C03" w:rsidP="00654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7D9"/>
    <w:rsid w:val="0006658E"/>
    <w:rsid w:val="000728E6"/>
    <w:rsid w:val="000C4C4A"/>
    <w:rsid w:val="000D2A9E"/>
    <w:rsid w:val="000D6E75"/>
    <w:rsid w:val="000F2050"/>
    <w:rsid w:val="00162A4D"/>
    <w:rsid w:val="001C1038"/>
    <w:rsid w:val="001C63B3"/>
    <w:rsid w:val="00222748"/>
    <w:rsid w:val="002312C1"/>
    <w:rsid w:val="00273686"/>
    <w:rsid w:val="00286851"/>
    <w:rsid w:val="002B0627"/>
    <w:rsid w:val="00332BE6"/>
    <w:rsid w:val="003749B4"/>
    <w:rsid w:val="0037640A"/>
    <w:rsid w:val="004070EB"/>
    <w:rsid w:val="00451A74"/>
    <w:rsid w:val="004575DE"/>
    <w:rsid w:val="004965A9"/>
    <w:rsid w:val="004B6A35"/>
    <w:rsid w:val="004D48E3"/>
    <w:rsid w:val="004F7C03"/>
    <w:rsid w:val="00502CF7"/>
    <w:rsid w:val="00522722"/>
    <w:rsid w:val="00576450"/>
    <w:rsid w:val="00576A6E"/>
    <w:rsid w:val="005A71A0"/>
    <w:rsid w:val="005C49AB"/>
    <w:rsid w:val="00651212"/>
    <w:rsid w:val="00652489"/>
    <w:rsid w:val="00654905"/>
    <w:rsid w:val="00682A61"/>
    <w:rsid w:val="00702331"/>
    <w:rsid w:val="0072239D"/>
    <w:rsid w:val="00723433"/>
    <w:rsid w:val="00763785"/>
    <w:rsid w:val="00786849"/>
    <w:rsid w:val="0078697C"/>
    <w:rsid w:val="007E0B49"/>
    <w:rsid w:val="007F08CF"/>
    <w:rsid w:val="008401E9"/>
    <w:rsid w:val="008459AD"/>
    <w:rsid w:val="008556A5"/>
    <w:rsid w:val="00861C48"/>
    <w:rsid w:val="008B07D9"/>
    <w:rsid w:val="008B5E41"/>
    <w:rsid w:val="008D7642"/>
    <w:rsid w:val="008F7F98"/>
    <w:rsid w:val="00912914"/>
    <w:rsid w:val="00913564"/>
    <w:rsid w:val="0094616F"/>
    <w:rsid w:val="00962DC2"/>
    <w:rsid w:val="00992079"/>
    <w:rsid w:val="009C18A8"/>
    <w:rsid w:val="00A113A4"/>
    <w:rsid w:val="00A7470D"/>
    <w:rsid w:val="00A878CF"/>
    <w:rsid w:val="00A938D6"/>
    <w:rsid w:val="00B4442D"/>
    <w:rsid w:val="00B85308"/>
    <w:rsid w:val="00BA43A2"/>
    <w:rsid w:val="00BD11CB"/>
    <w:rsid w:val="00BD4B4E"/>
    <w:rsid w:val="00BF7F31"/>
    <w:rsid w:val="00C16AF7"/>
    <w:rsid w:val="00C42EC3"/>
    <w:rsid w:val="00C469CA"/>
    <w:rsid w:val="00C644A2"/>
    <w:rsid w:val="00C946AE"/>
    <w:rsid w:val="00CA5C9F"/>
    <w:rsid w:val="00CD2D63"/>
    <w:rsid w:val="00D1561C"/>
    <w:rsid w:val="00D9078F"/>
    <w:rsid w:val="00DB1102"/>
    <w:rsid w:val="00DD01A2"/>
    <w:rsid w:val="00DD6269"/>
    <w:rsid w:val="00E33B46"/>
    <w:rsid w:val="00EB703A"/>
    <w:rsid w:val="00F30823"/>
    <w:rsid w:val="00F5633E"/>
    <w:rsid w:val="00F5702B"/>
    <w:rsid w:val="00F77B6C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5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5490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5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5490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77B6C"/>
    <w:pPr>
      <w:ind w:firstLineChars="200" w:firstLine="420"/>
    </w:pPr>
  </w:style>
  <w:style w:type="character" w:styleId="a6">
    <w:name w:val="page number"/>
    <w:basedOn w:val="a0"/>
    <w:uiPriority w:val="99"/>
    <w:rsid w:val="004575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firstname1 lastname1</cp:lastModifiedBy>
  <cp:revision>23</cp:revision>
  <cp:lastPrinted>2016-01-06T05:12:00Z</cp:lastPrinted>
  <dcterms:created xsi:type="dcterms:W3CDTF">2016-01-06T01:41:00Z</dcterms:created>
  <dcterms:modified xsi:type="dcterms:W3CDTF">2017-09-12T07:23:00Z</dcterms:modified>
</cp:coreProperties>
</file>